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9360"/>
      </w:tblGrid>
      <w:tr w:rsidR="00EC51C7" w:rsidRPr="00131860" w14:paraId="3D163062" w14:textId="77777777" w:rsidTr="00EC51C7">
        <w:trPr>
          <w:trHeight w:val="2234"/>
        </w:trPr>
        <w:tc>
          <w:tcPr>
            <w:tcW w:w="9513" w:type="dxa"/>
          </w:tcPr>
          <w:p w14:paraId="30A0DD5C" w14:textId="77777777" w:rsidR="00EC51C7" w:rsidRDefault="00EC51C7" w:rsidP="00EC51C7">
            <w:pPr>
              <w:pStyle w:val="NoSpacing"/>
              <w:jc w:val="center"/>
            </w:pPr>
            <w:r w:rsidRPr="00EC51C7">
              <w:rPr>
                <w:noProof/>
                <w:lang w:eastAsia="en-US"/>
              </w:rPr>
              <w:drawing>
                <wp:inline distT="0" distB="0" distL="0" distR="0" wp14:anchorId="493ED5A1" wp14:editId="0A9665BF">
                  <wp:extent cx="5086350" cy="942975"/>
                  <wp:effectExtent l="0" t="0" r="0" b="9525"/>
                  <wp:docPr id="1" name="Picture 1" descr="\\c1-v-file.ch.rmc\users\e13091\Desktop\WAMSS JD\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v-file.ch.rmc\users\e13091\Desktop\WAMSS JD\logo@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942975"/>
                          </a:xfrm>
                          <a:prstGeom prst="rect">
                            <a:avLst/>
                          </a:prstGeom>
                          <a:noFill/>
                          <a:ln>
                            <a:noFill/>
                          </a:ln>
                        </pic:spPr>
                      </pic:pic>
                    </a:graphicData>
                  </a:graphic>
                </wp:inline>
              </w:drawing>
            </w:r>
          </w:p>
          <w:p w14:paraId="2658F0AF" w14:textId="77777777" w:rsidR="00EC51C7" w:rsidRPr="00EC51C7" w:rsidRDefault="00EC51C7" w:rsidP="00EC51C7">
            <w:pPr>
              <w:pStyle w:val="NoSpacing"/>
              <w:jc w:val="center"/>
              <w:rPr>
                <w:rFonts w:ascii="Times New Roman" w:hAnsi="Times New Roman" w:cs="Times New Roman"/>
                <w:i/>
              </w:rPr>
            </w:pPr>
            <w:r w:rsidRPr="00EC51C7">
              <w:rPr>
                <w:rFonts w:ascii="Times New Roman" w:hAnsi="Times New Roman" w:cs="Times New Roman"/>
                <w:i/>
              </w:rPr>
              <w:t>WASHINGTON ASSOCIATION MEDICAL STAFF SERVICES</w:t>
            </w:r>
          </w:p>
        </w:tc>
      </w:tr>
    </w:tbl>
    <w:p w14:paraId="174AEC08" w14:textId="77777777" w:rsidR="00920FD3" w:rsidRPr="00131860" w:rsidRDefault="00920FD3" w:rsidP="00E20286"/>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31860" w:rsidRPr="00131860" w14:paraId="2EEDC92B" w14:textId="77777777" w:rsidTr="00131860">
        <w:trPr>
          <w:trHeight w:val="333"/>
        </w:trPr>
        <w:tc>
          <w:tcPr>
            <w:tcW w:w="9360" w:type="dxa"/>
            <w:shd w:val="clear" w:color="auto" w:fill="595959" w:themeFill="text1" w:themeFillTint="A6"/>
          </w:tcPr>
          <w:p w14:paraId="304DACE0" w14:textId="77777777" w:rsidR="00920FD3" w:rsidRPr="00286DDC" w:rsidRDefault="00EC51C7" w:rsidP="006E3576">
            <w:pPr>
              <w:pStyle w:val="Heading3"/>
              <w:jc w:val="left"/>
              <w:rPr>
                <w:rFonts w:ascii="Times New Roman" w:hAnsi="Times New Roman" w:cs="Times New Roman"/>
                <w:sz w:val="24"/>
                <w:szCs w:val="24"/>
              </w:rPr>
            </w:pPr>
            <w:r w:rsidRPr="00286DDC">
              <w:rPr>
                <w:rFonts w:ascii="Times New Roman" w:hAnsi="Times New Roman" w:cs="Times New Roman"/>
                <w:sz w:val="24"/>
                <w:szCs w:val="24"/>
              </w:rPr>
              <w:t>POSITION</w:t>
            </w:r>
          </w:p>
        </w:tc>
      </w:tr>
      <w:tr w:rsidR="00131860" w:rsidRPr="00131860" w14:paraId="495AB0E1" w14:textId="77777777">
        <w:tc>
          <w:tcPr>
            <w:tcW w:w="9360" w:type="dxa"/>
          </w:tcPr>
          <w:p w14:paraId="734B4E82" w14:textId="77777777" w:rsidR="00131860" w:rsidRPr="00EC51C7" w:rsidRDefault="00131860" w:rsidP="00131860">
            <w:pPr>
              <w:pStyle w:val="NormalWeb"/>
              <w:spacing w:after="0"/>
              <w:jc w:val="center"/>
              <w:rPr>
                <w:b/>
                <w:bCs/>
                <w:sz w:val="14"/>
                <w:szCs w:val="38"/>
              </w:rPr>
            </w:pPr>
          </w:p>
          <w:p w14:paraId="2B0FD3E7" w14:textId="38F5870A" w:rsidR="00131860" w:rsidRPr="00EC51C7" w:rsidRDefault="00775E50" w:rsidP="006E3576">
            <w:pPr>
              <w:pStyle w:val="NormalWeb"/>
              <w:spacing w:before="0" w:beforeAutospacing="0" w:after="0"/>
            </w:pPr>
            <w:r>
              <w:rPr>
                <w:b/>
                <w:bCs/>
                <w:sz w:val="38"/>
                <w:szCs w:val="38"/>
              </w:rPr>
              <w:t xml:space="preserve">Immediate Past </w:t>
            </w:r>
            <w:r w:rsidR="00EC51C7" w:rsidRPr="00EC51C7">
              <w:rPr>
                <w:b/>
                <w:bCs/>
                <w:sz w:val="38"/>
                <w:szCs w:val="38"/>
              </w:rPr>
              <w:t>President</w:t>
            </w:r>
            <w:r w:rsidR="00D114F5">
              <w:rPr>
                <w:b/>
                <w:bCs/>
                <w:sz w:val="38"/>
                <w:szCs w:val="38"/>
              </w:rPr>
              <w:t xml:space="preserve"> </w:t>
            </w:r>
            <w:r w:rsidR="00B37341">
              <w:rPr>
                <w:b/>
                <w:bCs/>
                <w:sz w:val="38"/>
                <w:szCs w:val="38"/>
              </w:rPr>
              <w:t>/ Conference Chair</w:t>
            </w:r>
          </w:p>
          <w:p w14:paraId="1941165E" w14:textId="77777777" w:rsidR="00131860" w:rsidRPr="00EC51C7" w:rsidRDefault="00EC51C7" w:rsidP="00131860">
            <w:pPr>
              <w:pStyle w:val="NormalWeb"/>
              <w:shd w:val="clear" w:color="auto" w:fill="595959" w:themeFill="text1" w:themeFillTint="A6"/>
              <w:spacing w:after="0"/>
              <w:rPr>
                <w:color w:val="FFFFFF" w:themeColor="background1"/>
              </w:rPr>
            </w:pPr>
            <w:r w:rsidRPr="00EC51C7">
              <w:rPr>
                <w:b/>
                <w:bCs/>
                <w:color w:val="FFFFFF" w:themeColor="background1"/>
              </w:rPr>
              <w:t>SUMMARY</w:t>
            </w:r>
          </w:p>
          <w:p w14:paraId="7103D8A1" w14:textId="34DAB2FF" w:rsidR="00775E50" w:rsidRPr="00775E50" w:rsidRDefault="00775E50" w:rsidP="00775E50">
            <w:pPr>
              <w:rPr>
                <w:rFonts w:ascii="Times New Roman" w:hAnsi="Times New Roman" w:cs="Times New Roman"/>
                <w:sz w:val="24"/>
                <w:szCs w:val="24"/>
              </w:rPr>
            </w:pPr>
            <w:r w:rsidRPr="00775E50">
              <w:rPr>
                <w:rFonts w:ascii="Times New Roman" w:hAnsi="Times New Roman" w:cs="Times New Roman"/>
                <w:sz w:val="24"/>
                <w:szCs w:val="24"/>
              </w:rPr>
              <w:t xml:space="preserve">The duties of the Immediate Past President shall be to act as consultant to the President and members of the Board of Directors; (Article </w:t>
            </w:r>
            <w:r w:rsidR="006410AD">
              <w:rPr>
                <w:rFonts w:ascii="Times New Roman" w:hAnsi="Times New Roman" w:cs="Times New Roman"/>
                <w:sz w:val="24"/>
                <w:szCs w:val="24"/>
              </w:rPr>
              <w:t>I</w:t>
            </w:r>
            <w:r w:rsidRPr="00775E50">
              <w:rPr>
                <w:rFonts w:ascii="Times New Roman" w:hAnsi="Times New Roman" w:cs="Times New Roman"/>
                <w:sz w:val="24"/>
                <w:szCs w:val="24"/>
              </w:rPr>
              <w:t xml:space="preserve">X, Section 5). The Past President shall have primary responsibility for the State Annual Conference, shall Chair the Conference Planning Committee as appointed by the President and shall present updates relative to conference plans, program speakers, accommodations, etc., on a quarterly basis to the WAMSS Board.  The Past President shall perform other duties as directed and/or authorized by the Board of Directors.  </w:t>
            </w:r>
          </w:p>
          <w:p w14:paraId="3B9A9971" w14:textId="77777777" w:rsidR="00775E50" w:rsidRPr="00775E50" w:rsidRDefault="00775E50" w:rsidP="00775E50">
            <w:pPr>
              <w:rPr>
                <w:rFonts w:ascii="Times New Roman" w:hAnsi="Times New Roman" w:cs="Times New Roman"/>
                <w:sz w:val="24"/>
                <w:szCs w:val="24"/>
              </w:rPr>
            </w:pPr>
          </w:p>
          <w:p w14:paraId="34FD4EC1" w14:textId="77777777" w:rsidR="00775E50" w:rsidRPr="00775E50" w:rsidRDefault="00775E50" w:rsidP="00775E50">
            <w:pPr>
              <w:rPr>
                <w:rFonts w:ascii="Times New Roman" w:hAnsi="Times New Roman" w:cs="Times New Roman"/>
                <w:sz w:val="24"/>
                <w:szCs w:val="24"/>
              </w:rPr>
            </w:pPr>
            <w:r w:rsidRPr="00775E50">
              <w:rPr>
                <w:rFonts w:ascii="Times New Roman" w:hAnsi="Times New Roman" w:cs="Times New Roman"/>
                <w:sz w:val="24"/>
                <w:szCs w:val="24"/>
              </w:rPr>
              <w:t>This office of WAMSS must hold membership in NAMSS and must be either CPCS or CPMSM certified.</w:t>
            </w:r>
          </w:p>
          <w:p w14:paraId="74C31F9F" w14:textId="77777777" w:rsidR="00131860" w:rsidRPr="00EC51C7" w:rsidRDefault="00EC51C7" w:rsidP="00131860">
            <w:pPr>
              <w:pStyle w:val="NormalWeb"/>
              <w:shd w:val="clear" w:color="auto" w:fill="595959" w:themeFill="text1" w:themeFillTint="A6"/>
              <w:spacing w:after="0"/>
              <w:rPr>
                <w:color w:val="FFFFFF" w:themeColor="background1"/>
              </w:rPr>
            </w:pPr>
            <w:r>
              <w:rPr>
                <w:b/>
                <w:bCs/>
                <w:color w:val="FFFFFF" w:themeColor="background1"/>
              </w:rPr>
              <w:t>DUTIES (INCLUDE, BUT ARE NOT LIMITED TO)</w:t>
            </w:r>
          </w:p>
          <w:p w14:paraId="7CA10AF9" w14:textId="77777777" w:rsidR="00775E50" w:rsidRPr="00775E50" w:rsidRDefault="00775E50" w:rsidP="00BA2F17">
            <w:pPr>
              <w:numPr>
                <w:ilvl w:val="0"/>
                <w:numId w:val="24"/>
              </w:numPr>
              <w:spacing w:line="240" w:lineRule="auto"/>
              <w:jc w:val="both"/>
              <w:rPr>
                <w:rFonts w:ascii="Times New Roman" w:hAnsi="Times New Roman" w:cs="Times New Roman"/>
                <w:sz w:val="24"/>
                <w:szCs w:val="24"/>
                <w:u w:val="single"/>
              </w:rPr>
            </w:pPr>
            <w:r w:rsidRPr="00775E50">
              <w:rPr>
                <w:rFonts w:ascii="Times New Roman" w:hAnsi="Times New Roman" w:cs="Times New Roman"/>
                <w:sz w:val="24"/>
                <w:szCs w:val="24"/>
                <w:u w:val="single"/>
              </w:rPr>
              <w:t>Board of Directors:</w:t>
            </w:r>
          </w:p>
          <w:p w14:paraId="492EE82B" w14:textId="77777777" w:rsidR="00775E50" w:rsidRPr="00775E50" w:rsidRDefault="00775E50" w:rsidP="00A7320A">
            <w:pPr>
              <w:ind w:left="360"/>
              <w:jc w:val="both"/>
              <w:rPr>
                <w:rFonts w:ascii="Times New Roman" w:hAnsi="Times New Roman" w:cs="Times New Roman"/>
                <w:sz w:val="24"/>
                <w:szCs w:val="24"/>
              </w:rPr>
            </w:pPr>
            <w:r w:rsidRPr="00775E50">
              <w:rPr>
                <w:rFonts w:ascii="Times New Roman" w:hAnsi="Times New Roman" w:cs="Times New Roman"/>
                <w:sz w:val="24"/>
                <w:szCs w:val="24"/>
              </w:rPr>
              <w:t xml:space="preserve">Serve as a voting member of the Board of Directors of the State Association. </w:t>
            </w:r>
            <w:r w:rsidRPr="00775E50">
              <w:rPr>
                <w:rFonts w:ascii="Times New Roman" w:hAnsi="Times New Roman" w:cs="Times New Roman"/>
                <w:sz w:val="24"/>
                <w:szCs w:val="24"/>
              </w:rPr>
              <w:br/>
              <w:t>Attend and actively participate in quarterly Board meetings.</w:t>
            </w:r>
          </w:p>
          <w:p w14:paraId="278DA140" w14:textId="77777777" w:rsidR="00775E50" w:rsidRPr="00775E50" w:rsidRDefault="00775E50" w:rsidP="00775E50">
            <w:pPr>
              <w:jc w:val="both"/>
              <w:rPr>
                <w:rFonts w:ascii="Times New Roman" w:hAnsi="Times New Roman" w:cs="Times New Roman"/>
                <w:sz w:val="24"/>
                <w:szCs w:val="24"/>
              </w:rPr>
            </w:pPr>
          </w:p>
          <w:p w14:paraId="7F6FCFBD" w14:textId="3C70AEB9" w:rsidR="00775E50" w:rsidRPr="00A7320A" w:rsidRDefault="00775E50" w:rsidP="00BA2F17">
            <w:pPr>
              <w:pStyle w:val="ListParagraph"/>
              <w:numPr>
                <w:ilvl w:val="0"/>
                <w:numId w:val="24"/>
              </w:numPr>
              <w:rPr>
                <w:rFonts w:ascii="Times New Roman" w:hAnsi="Times New Roman" w:cs="Times New Roman"/>
                <w:sz w:val="24"/>
                <w:szCs w:val="24"/>
              </w:rPr>
            </w:pPr>
            <w:r w:rsidRPr="00A7320A">
              <w:rPr>
                <w:rFonts w:ascii="Times New Roman" w:hAnsi="Times New Roman" w:cs="Times New Roman"/>
                <w:sz w:val="24"/>
                <w:szCs w:val="24"/>
                <w:u w:val="single"/>
              </w:rPr>
              <w:t>Management Steering Committee:</w:t>
            </w:r>
            <w:r w:rsidRPr="00A7320A">
              <w:rPr>
                <w:rFonts w:ascii="Times New Roman" w:hAnsi="Times New Roman" w:cs="Times New Roman"/>
                <w:sz w:val="24"/>
                <w:szCs w:val="24"/>
                <w:u w:val="single"/>
              </w:rPr>
              <w:br/>
            </w:r>
            <w:r w:rsidRPr="00A7320A">
              <w:rPr>
                <w:rFonts w:ascii="Times New Roman" w:hAnsi="Times New Roman" w:cs="Times New Roman"/>
                <w:sz w:val="24"/>
                <w:szCs w:val="24"/>
              </w:rPr>
              <w:t>Shall serve with the President and President-Elect to conduct business between Board sessions with all actions subsequently reviewed by the Board in its entirety. (Article XI, Section 1)</w:t>
            </w:r>
          </w:p>
          <w:p w14:paraId="7F818E67" w14:textId="77777777" w:rsidR="00775E50" w:rsidRPr="00775E50" w:rsidRDefault="00775E50" w:rsidP="00775E50">
            <w:pPr>
              <w:jc w:val="both"/>
              <w:rPr>
                <w:rFonts w:ascii="Times New Roman" w:hAnsi="Times New Roman" w:cs="Times New Roman"/>
                <w:sz w:val="24"/>
                <w:szCs w:val="24"/>
              </w:rPr>
            </w:pPr>
          </w:p>
          <w:p w14:paraId="2840F24A" w14:textId="6494D0F0" w:rsidR="00775E50" w:rsidRDefault="00775E50" w:rsidP="00BA2F17">
            <w:pPr>
              <w:pStyle w:val="ListParagraph"/>
              <w:numPr>
                <w:ilvl w:val="0"/>
                <w:numId w:val="24"/>
              </w:numPr>
              <w:rPr>
                <w:rFonts w:ascii="Times New Roman" w:hAnsi="Times New Roman" w:cs="Times New Roman"/>
                <w:sz w:val="24"/>
                <w:szCs w:val="24"/>
              </w:rPr>
            </w:pPr>
            <w:r w:rsidRPr="00A7320A">
              <w:rPr>
                <w:rFonts w:ascii="Times New Roman" w:hAnsi="Times New Roman" w:cs="Times New Roman"/>
                <w:sz w:val="24"/>
                <w:szCs w:val="24"/>
                <w:u w:val="single"/>
              </w:rPr>
              <w:t>Conference Planning Committee</w:t>
            </w:r>
            <w:r w:rsidR="00B51069">
              <w:rPr>
                <w:rFonts w:ascii="Times New Roman" w:hAnsi="Times New Roman" w:cs="Times New Roman"/>
                <w:sz w:val="24"/>
                <w:szCs w:val="24"/>
                <w:u w:val="single"/>
              </w:rPr>
              <w:t xml:space="preserve"> Chair</w:t>
            </w:r>
            <w:r w:rsidRPr="00A7320A">
              <w:rPr>
                <w:rFonts w:ascii="Times New Roman" w:hAnsi="Times New Roman" w:cs="Times New Roman"/>
                <w:sz w:val="24"/>
                <w:szCs w:val="24"/>
                <w:u w:val="single"/>
              </w:rPr>
              <w:t>:</w:t>
            </w:r>
            <w:r w:rsidRPr="00A7320A">
              <w:rPr>
                <w:rFonts w:ascii="Times New Roman" w:hAnsi="Times New Roman" w:cs="Times New Roman"/>
                <w:sz w:val="24"/>
                <w:szCs w:val="24"/>
              </w:rPr>
              <w:br/>
              <w:t>The Past President shall manage the arrangements for the Annual State Conference; this shall include accommodations, catering and program content.  As Chair of the Conference Planning Committee, the Past President shall be entitled to one of the complimentary rooms awarded by the hotel, if awarded.  Each year the Past President shall have the option to give this room to the Conference Planning Committee to help off-set speaker costs. Shall serve with the President-Elect and other members to plan with educational content of the Annual Conference.</w:t>
            </w:r>
          </w:p>
          <w:p w14:paraId="3C206872" w14:textId="77777777" w:rsidR="00BA2F17" w:rsidRPr="00BA2F17" w:rsidRDefault="00BA2F17" w:rsidP="00BA2F17">
            <w:pPr>
              <w:rPr>
                <w:rFonts w:ascii="Times New Roman" w:hAnsi="Times New Roman" w:cs="Times New Roman"/>
                <w:sz w:val="24"/>
                <w:szCs w:val="24"/>
              </w:rPr>
            </w:pPr>
          </w:p>
          <w:p w14:paraId="440546E0" w14:textId="77777777" w:rsidR="00BA2F17" w:rsidRDefault="00BA2F17" w:rsidP="00BA2F17">
            <w:pPr>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WAMSS conference starting 2026 per Board Minutes April 2025:</w:t>
            </w:r>
          </w:p>
          <w:p w14:paraId="3F797F80" w14:textId="009CDC5E" w:rsidR="00BA6D99" w:rsidRPr="00BA2F17" w:rsidRDefault="00BA2F17" w:rsidP="00BA2F17">
            <w:pPr>
              <w:spacing w:line="240" w:lineRule="auto"/>
              <w:ind w:left="720"/>
              <w:rPr>
                <w:rFonts w:ascii="Times New Roman" w:hAnsi="Times New Roman" w:cs="Times New Roman"/>
                <w:sz w:val="24"/>
                <w:szCs w:val="24"/>
              </w:rPr>
            </w:pPr>
            <w:bookmarkStart w:id="0" w:name="_GoBack"/>
            <w:bookmarkEnd w:id="0"/>
            <w:r>
              <w:rPr>
                <w:rFonts w:ascii="Times New Roman" w:hAnsi="Times New Roman" w:cs="Times New Roman"/>
                <w:sz w:val="24"/>
                <w:szCs w:val="24"/>
              </w:rPr>
              <w:t>Registration for the Annual WAMSS conference will be waived for elected Board members.</w:t>
            </w:r>
          </w:p>
          <w:p w14:paraId="5E9BD7DF" w14:textId="77777777" w:rsidR="00131860" w:rsidRPr="00EC51C7" w:rsidRDefault="00EC51C7" w:rsidP="00131860">
            <w:pPr>
              <w:pStyle w:val="NormalWeb"/>
              <w:shd w:val="clear" w:color="auto" w:fill="595959" w:themeFill="text1" w:themeFillTint="A6"/>
              <w:spacing w:after="0"/>
              <w:rPr>
                <w:color w:val="FFFFFF" w:themeColor="background1"/>
              </w:rPr>
            </w:pPr>
            <w:r>
              <w:rPr>
                <w:b/>
                <w:bCs/>
                <w:color w:val="FFFFFF" w:themeColor="background1"/>
              </w:rPr>
              <w:t>CALENDAR OF EVENTS</w:t>
            </w:r>
          </w:p>
          <w:p w14:paraId="1BB581CC" w14:textId="093F857F" w:rsidR="00775E50" w:rsidRPr="00775E50" w:rsidRDefault="006410AD" w:rsidP="00775E50">
            <w:pPr>
              <w:rPr>
                <w:rFonts w:ascii="Times New Roman" w:hAnsi="Times New Roman" w:cs="Times New Roman"/>
                <w:sz w:val="24"/>
                <w:szCs w:val="24"/>
              </w:rPr>
            </w:pPr>
            <w:r>
              <w:rPr>
                <w:rFonts w:ascii="Times New Roman" w:hAnsi="Times New Roman" w:cs="Times New Roman"/>
                <w:sz w:val="24"/>
                <w:szCs w:val="24"/>
              </w:rPr>
              <w:t>June/</w:t>
            </w:r>
            <w:r w:rsidR="00775E50" w:rsidRPr="00775E50">
              <w:rPr>
                <w:rFonts w:ascii="Times New Roman" w:hAnsi="Times New Roman" w:cs="Times New Roman"/>
                <w:sz w:val="24"/>
                <w:szCs w:val="24"/>
              </w:rPr>
              <w:t>July/ August / September / October / November / December:</w:t>
            </w:r>
          </w:p>
          <w:p w14:paraId="1D412549" w14:textId="7777777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Meet with the conference team</w:t>
            </w:r>
          </w:p>
          <w:p w14:paraId="67402182" w14:textId="77777777" w:rsidR="00775E50" w:rsidRPr="00775E50" w:rsidRDefault="00775E50" w:rsidP="00BA2F17">
            <w:pPr>
              <w:numPr>
                <w:ilvl w:val="1"/>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Major Decisions will include (otherwise follow assignment list)</w:t>
            </w:r>
          </w:p>
          <w:p w14:paraId="225256B7" w14:textId="77777777" w:rsidR="00775E50" w:rsidRPr="00775E50" w:rsidRDefault="00775E50" w:rsidP="00BA2F17">
            <w:pPr>
              <w:numPr>
                <w:ilvl w:val="2"/>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Speakers including confirmation and AV equipment needed</w:t>
            </w:r>
          </w:p>
          <w:p w14:paraId="4BD55FD4" w14:textId="77777777" w:rsidR="00775E50" w:rsidRDefault="00775E50" w:rsidP="00BA2F17">
            <w:pPr>
              <w:numPr>
                <w:ilvl w:val="2"/>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Brochure</w:t>
            </w:r>
          </w:p>
          <w:p w14:paraId="53CA2E71" w14:textId="77777777" w:rsidR="00775E50" w:rsidRPr="00775E50" w:rsidRDefault="00775E50" w:rsidP="00775E50">
            <w:pPr>
              <w:spacing w:line="240" w:lineRule="auto"/>
              <w:ind w:left="2160"/>
              <w:rPr>
                <w:rFonts w:ascii="Times New Roman" w:hAnsi="Times New Roman" w:cs="Times New Roman"/>
                <w:sz w:val="24"/>
                <w:szCs w:val="24"/>
              </w:rPr>
            </w:pPr>
          </w:p>
          <w:p w14:paraId="0E648A82" w14:textId="77777777" w:rsidR="00775E50" w:rsidRPr="00775E50" w:rsidRDefault="00775E50" w:rsidP="00775E50">
            <w:pPr>
              <w:rPr>
                <w:rFonts w:ascii="Times New Roman" w:hAnsi="Times New Roman" w:cs="Times New Roman"/>
                <w:sz w:val="24"/>
                <w:szCs w:val="24"/>
              </w:rPr>
            </w:pPr>
            <w:r w:rsidRPr="00775E50">
              <w:rPr>
                <w:rFonts w:ascii="Times New Roman" w:hAnsi="Times New Roman" w:cs="Times New Roman"/>
                <w:sz w:val="24"/>
                <w:szCs w:val="24"/>
              </w:rPr>
              <w:t>January:</w:t>
            </w:r>
          </w:p>
          <w:p w14:paraId="42224E74" w14:textId="7777777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Publish conference brochure no later than January 15</w:t>
            </w:r>
            <w:r w:rsidRPr="00775E50">
              <w:rPr>
                <w:rFonts w:ascii="Times New Roman" w:hAnsi="Times New Roman" w:cs="Times New Roman"/>
                <w:sz w:val="24"/>
                <w:szCs w:val="24"/>
                <w:vertAlign w:val="superscript"/>
              </w:rPr>
              <w:t>th</w:t>
            </w:r>
            <w:r w:rsidRPr="00775E50">
              <w:rPr>
                <w:rFonts w:ascii="Times New Roman" w:hAnsi="Times New Roman" w:cs="Times New Roman"/>
                <w:sz w:val="24"/>
                <w:szCs w:val="24"/>
              </w:rPr>
              <w:t xml:space="preserve">.  Coordinate with the President Elect for a current WAMSS roster.  Also consider sending brochures to CA, ID, MT, AK and OR.  </w:t>
            </w:r>
          </w:p>
          <w:p w14:paraId="39289EF1" w14:textId="77777777" w:rsidR="00775E50" w:rsidRPr="00775E50" w:rsidRDefault="00775E50" w:rsidP="00775E50">
            <w:pPr>
              <w:rPr>
                <w:rFonts w:ascii="Times New Roman" w:hAnsi="Times New Roman" w:cs="Times New Roman"/>
                <w:sz w:val="24"/>
                <w:szCs w:val="24"/>
              </w:rPr>
            </w:pPr>
          </w:p>
          <w:p w14:paraId="6666657B" w14:textId="77777777" w:rsidR="00775E50" w:rsidRPr="00775E50" w:rsidRDefault="00775E50" w:rsidP="00775E50">
            <w:pPr>
              <w:outlineLvl w:val="0"/>
              <w:rPr>
                <w:rFonts w:ascii="Times New Roman" w:hAnsi="Times New Roman" w:cs="Times New Roman"/>
                <w:sz w:val="24"/>
                <w:szCs w:val="24"/>
              </w:rPr>
            </w:pPr>
            <w:r w:rsidRPr="00775E50">
              <w:rPr>
                <w:rFonts w:ascii="Times New Roman" w:hAnsi="Times New Roman" w:cs="Times New Roman"/>
                <w:sz w:val="24"/>
                <w:szCs w:val="24"/>
              </w:rPr>
              <w:t xml:space="preserve">February / March / April </w:t>
            </w:r>
          </w:p>
          <w:p w14:paraId="01500909" w14:textId="7777777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 xml:space="preserve">Confirm final speakers </w:t>
            </w:r>
          </w:p>
          <w:p w14:paraId="76776094" w14:textId="7777777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Confirm attendance numbers with site location</w:t>
            </w:r>
          </w:p>
          <w:p w14:paraId="5CC10474" w14:textId="7777777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Final decisions regarding catering menu</w:t>
            </w:r>
          </w:p>
          <w:p w14:paraId="73D4B0BA" w14:textId="49EBC04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Coordinate AV equipment with speakers list</w:t>
            </w:r>
          </w:p>
          <w:p w14:paraId="33ACE588" w14:textId="77777777"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Report to the Annual business meeting, (THANK YOU’S)</w:t>
            </w:r>
          </w:p>
          <w:p w14:paraId="0AEE614F" w14:textId="4928DE16" w:rsidR="00775E50" w:rsidRPr="00775E50" w:rsidRDefault="00775E50" w:rsidP="00BA2F17">
            <w:pPr>
              <w:numPr>
                <w:ilvl w:val="0"/>
                <w:numId w:val="24"/>
              </w:numPr>
              <w:spacing w:line="240" w:lineRule="auto"/>
              <w:rPr>
                <w:rFonts w:ascii="Times New Roman" w:hAnsi="Times New Roman" w:cs="Times New Roman"/>
                <w:sz w:val="24"/>
                <w:szCs w:val="24"/>
              </w:rPr>
            </w:pPr>
            <w:r w:rsidRPr="00775E50">
              <w:rPr>
                <w:rFonts w:ascii="Times New Roman" w:hAnsi="Times New Roman" w:cs="Times New Roman"/>
                <w:sz w:val="24"/>
                <w:szCs w:val="24"/>
              </w:rPr>
              <w:t xml:space="preserve">During conference remember to review the bill daily from the </w:t>
            </w:r>
            <w:r w:rsidR="006410AD" w:rsidRPr="00775E50">
              <w:rPr>
                <w:rFonts w:ascii="Times New Roman" w:hAnsi="Times New Roman" w:cs="Times New Roman"/>
                <w:sz w:val="24"/>
                <w:szCs w:val="24"/>
              </w:rPr>
              <w:t>site and</w:t>
            </w:r>
            <w:r w:rsidRPr="00775E50">
              <w:rPr>
                <w:rFonts w:ascii="Times New Roman" w:hAnsi="Times New Roman" w:cs="Times New Roman"/>
                <w:sz w:val="24"/>
                <w:szCs w:val="24"/>
              </w:rPr>
              <w:t xml:space="preserve"> fix any discrepancies at that time.</w:t>
            </w:r>
          </w:p>
          <w:p w14:paraId="7617D170" w14:textId="77777777" w:rsidR="00775E50" w:rsidRPr="00775E50" w:rsidRDefault="00775E50" w:rsidP="00775E50">
            <w:pPr>
              <w:rPr>
                <w:rFonts w:ascii="Times New Roman" w:hAnsi="Times New Roman" w:cs="Times New Roman"/>
                <w:sz w:val="24"/>
                <w:szCs w:val="24"/>
              </w:rPr>
            </w:pPr>
          </w:p>
          <w:p w14:paraId="0ACAA94E" w14:textId="77777777" w:rsidR="00775E50" w:rsidRPr="00775E50" w:rsidRDefault="00775E50" w:rsidP="00775E50">
            <w:pPr>
              <w:rPr>
                <w:rFonts w:ascii="Times New Roman" w:hAnsi="Times New Roman" w:cs="Times New Roman"/>
                <w:sz w:val="24"/>
                <w:szCs w:val="24"/>
              </w:rPr>
            </w:pPr>
            <w:r w:rsidRPr="00775E50">
              <w:rPr>
                <w:rFonts w:ascii="Times New Roman" w:hAnsi="Times New Roman" w:cs="Times New Roman"/>
                <w:sz w:val="24"/>
                <w:szCs w:val="24"/>
              </w:rPr>
              <w:t>Board of Director Meetings quarterly</w:t>
            </w:r>
          </w:p>
          <w:p w14:paraId="6C8B7F34" w14:textId="77777777" w:rsidR="00B51069" w:rsidRDefault="00B51069" w:rsidP="00775E50">
            <w:pPr>
              <w:rPr>
                <w:rFonts w:ascii="Times New Roman" w:hAnsi="Times New Roman" w:cs="Times New Roman"/>
                <w:sz w:val="24"/>
                <w:szCs w:val="24"/>
              </w:rPr>
            </w:pPr>
          </w:p>
          <w:p w14:paraId="1BCDD34E" w14:textId="17ECA53B" w:rsidR="00775E50" w:rsidRPr="00775E50" w:rsidRDefault="00775E50" w:rsidP="00775E50">
            <w:pPr>
              <w:rPr>
                <w:rFonts w:ascii="Times New Roman" w:hAnsi="Times New Roman" w:cs="Times New Roman"/>
                <w:sz w:val="24"/>
                <w:szCs w:val="24"/>
              </w:rPr>
            </w:pPr>
            <w:r w:rsidRPr="00775E50">
              <w:rPr>
                <w:rFonts w:ascii="Times New Roman" w:hAnsi="Times New Roman" w:cs="Times New Roman"/>
                <w:sz w:val="24"/>
                <w:szCs w:val="24"/>
              </w:rPr>
              <w:t>Management Steering Committee – as needed in between Board Meetings</w:t>
            </w:r>
          </w:p>
          <w:p w14:paraId="42301321" w14:textId="77777777" w:rsidR="00131860" w:rsidRPr="00EC51C7" w:rsidRDefault="00131860" w:rsidP="00EC51C7">
            <w:pPr>
              <w:pStyle w:val="NormalWeb"/>
              <w:spacing w:after="0"/>
            </w:pPr>
          </w:p>
        </w:tc>
      </w:tr>
      <w:tr w:rsidR="00131860" w:rsidRPr="00131860" w14:paraId="4116B82C" w14:textId="77777777" w:rsidTr="00131860">
        <w:trPr>
          <w:trHeight w:val="20"/>
        </w:trPr>
        <w:tc>
          <w:tcPr>
            <w:tcW w:w="9360" w:type="dxa"/>
            <w:shd w:val="clear" w:color="auto" w:fill="595959" w:themeFill="text1" w:themeFillTint="A6"/>
            <w:vAlign w:val="bottom"/>
          </w:tcPr>
          <w:p w14:paraId="3740840D" w14:textId="77777777" w:rsidR="00920FD3" w:rsidRPr="00EC51C7" w:rsidRDefault="00920FD3" w:rsidP="006E3576">
            <w:pPr>
              <w:pStyle w:val="Heading3"/>
              <w:jc w:val="left"/>
              <w:rPr>
                <w:rFonts w:ascii="Times New Roman" w:hAnsi="Times New Roman" w:cs="Times New Roman"/>
              </w:rPr>
            </w:pPr>
          </w:p>
        </w:tc>
      </w:tr>
      <w:tr w:rsidR="00131860" w:rsidRPr="00131860" w14:paraId="797DBA2E" w14:textId="77777777">
        <w:tc>
          <w:tcPr>
            <w:tcW w:w="9360" w:type="dxa"/>
          </w:tcPr>
          <w:p w14:paraId="1FA43479" w14:textId="77777777" w:rsidR="00920FD3" w:rsidRPr="00EC51C7" w:rsidRDefault="00920FD3">
            <w:pPr>
              <w:rPr>
                <w:rFonts w:ascii="Times New Roman" w:hAnsi="Times New Roman" w:cs="Times New Roman"/>
              </w:rPr>
            </w:pPr>
          </w:p>
        </w:tc>
      </w:tr>
      <w:tr w:rsidR="00131860" w:rsidRPr="00131860" w14:paraId="5F033AEE" w14:textId="77777777">
        <w:trPr>
          <w:trHeight w:val="144"/>
        </w:trPr>
        <w:tc>
          <w:tcPr>
            <w:tcW w:w="9360" w:type="dxa"/>
            <w:vAlign w:val="bottom"/>
          </w:tcPr>
          <w:p w14:paraId="675C67B3" w14:textId="77777777" w:rsidR="00920FD3" w:rsidRPr="00EC51C7" w:rsidRDefault="00920FD3">
            <w:pPr>
              <w:rPr>
                <w:rFonts w:ascii="Times New Roman" w:hAnsi="Times New Roman" w:cs="Times New Roman"/>
              </w:rPr>
            </w:pPr>
          </w:p>
        </w:tc>
      </w:tr>
      <w:tr w:rsidR="00131860" w:rsidRPr="00131860" w14:paraId="753CC502" w14:textId="77777777">
        <w:trPr>
          <w:trHeight w:val="432"/>
        </w:trPr>
        <w:tc>
          <w:tcPr>
            <w:tcW w:w="9360" w:type="dxa"/>
            <w:vAlign w:val="bottom"/>
          </w:tcPr>
          <w:p w14:paraId="19F8B4CC" w14:textId="77777777" w:rsidR="00920FD3" w:rsidRPr="00EC51C7" w:rsidRDefault="00920FD3">
            <w:pPr>
              <w:rPr>
                <w:rFonts w:ascii="Times New Roman" w:hAnsi="Times New Roman" w:cs="Times New Roman"/>
              </w:rPr>
            </w:pPr>
          </w:p>
        </w:tc>
      </w:tr>
    </w:tbl>
    <w:p w14:paraId="375EC1D5" w14:textId="77777777" w:rsidR="00920FD3" w:rsidRPr="00131860" w:rsidRDefault="00920FD3">
      <w:pPr>
        <w:pStyle w:val="NoSpacing"/>
      </w:pPr>
    </w:p>
    <w:sectPr w:rsidR="00920FD3" w:rsidRPr="00131860" w:rsidSect="00131860">
      <w:footerReference w:type="default" r:id="rId10"/>
      <w:pgSz w:w="12240" w:h="15840"/>
      <w:pgMar w:top="1440" w:right="1440" w:bottom="1152" w:left="1440" w:header="720" w:footer="720"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E85C4" w14:textId="77777777" w:rsidR="008D19A5" w:rsidRDefault="008D19A5">
      <w:pPr>
        <w:spacing w:line="240" w:lineRule="auto"/>
      </w:pPr>
      <w:r>
        <w:separator/>
      </w:r>
    </w:p>
  </w:endnote>
  <w:endnote w:type="continuationSeparator" w:id="0">
    <w:p w14:paraId="0169F3E9" w14:textId="77777777" w:rsidR="008D19A5" w:rsidRDefault="008D1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107" w14:textId="77777777" w:rsidR="00B63649" w:rsidRDefault="00B63649">
    <w:pPr>
      <w:tabs>
        <w:tab w:val="center" w:pos="4550"/>
        <w:tab w:val="left" w:pos="5818"/>
      </w:tabs>
      <w:ind w:right="260"/>
      <w:jc w:val="right"/>
      <w:rPr>
        <w:color w:val="17365D" w:themeColor="text2" w:themeShade="BF"/>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A7320A">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A7320A">
      <w:rPr>
        <w:noProof/>
        <w:color w:val="17365D" w:themeColor="text2" w:themeShade="BF"/>
        <w:sz w:val="24"/>
        <w:szCs w:val="24"/>
      </w:rPr>
      <w:t>2</w:t>
    </w:r>
    <w:r>
      <w:rPr>
        <w:color w:val="17365D" w:themeColor="text2" w:themeShade="BF"/>
        <w:sz w:val="24"/>
        <w:szCs w:val="24"/>
      </w:rPr>
      <w:fldChar w:fldCharType="end"/>
    </w:r>
  </w:p>
  <w:p w14:paraId="6EA321E3" w14:textId="0E01DFD8" w:rsidR="00B63649" w:rsidRPr="00B63649" w:rsidRDefault="00B51069" w:rsidP="00B63649">
    <w:pPr>
      <w:tabs>
        <w:tab w:val="center" w:pos="4550"/>
        <w:tab w:val="left" w:pos="5818"/>
      </w:tabs>
      <w:ind w:right="260"/>
      <w:rPr>
        <w:color w:val="0F243E" w:themeColor="text2" w:themeShade="80"/>
        <w:sz w:val="16"/>
        <w:szCs w:val="16"/>
      </w:rPr>
    </w:pPr>
    <w:r>
      <w:rPr>
        <w:color w:val="17365D" w:themeColor="text2" w:themeShade="BF"/>
        <w:sz w:val="16"/>
        <w:szCs w:val="16"/>
      </w:rPr>
      <w:t>Revised 08/06/2025</w:t>
    </w:r>
  </w:p>
  <w:p w14:paraId="0357F216" w14:textId="77777777" w:rsidR="00920FD3" w:rsidRDefault="0092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A0536" w14:textId="77777777" w:rsidR="008D19A5" w:rsidRDefault="008D19A5">
      <w:pPr>
        <w:spacing w:line="240" w:lineRule="auto"/>
      </w:pPr>
      <w:r>
        <w:separator/>
      </w:r>
    </w:p>
  </w:footnote>
  <w:footnote w:type="continuationSeparator" w:id="0">
    <w:p w14:paraId="0322306E" w14:textId="77777777" w:rsidR="008D19A5" w:rsidRDefault="008D19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643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483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4AB0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E43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1A7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D3908"/>
    <w:multiLevelType w:val="hybridMultilevel"/>
    <w:tmpl w:val="54800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831D7"/>
    <w:multiLevelType w:val="hybridMultilevel"/>
    <w:tmpl w:val="F9F26114"/>
    <w:lvl w:ilvl="0" w:tplc="04090001">
      <w:start w:val="1"/>
      <w:numFmt w:val="bullet"/>
      <w:lvlText w:val=""/>
      <w:lvlJc w:val="left"/>
      <w:pPr>
        <w:tabs>
          <w:tab w:val="num" w:pos="1080"/>
        </w:tabs>
        <w:ind w:left="1080" w:hanging="720"/>
      </w:pPr>
      <w:rPr>
        <w:rFonts w:ascii="Symbol" w:hAnsi="Symbol" w:hint="default"/>
        <w:u w:val="none"/>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D8519B"/>
    <w:multiLevelType w:val="hybridMultilevel"/>
    <w:tmpl w:val="BBB4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056CC"/>
    <w:multiLevelType w:val="hybridMultilevel"/>
    <w:tmpl w:val="4C166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55359"/>
    <w:multiLevelType w:val="hybridMultilevel"/>
    <w:tmpl w:val="78D2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563F2"/>
    <w:multiLevelType w:val="hybridMultilevel"/>
    <w:tmpl w:val="A050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92801"/>
    <w:multiLevelType w:val="hybridMultilevel"/>
    <w:tmpl w:val="7B46B2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F52DDC"/>
    <w:multiLevelType w:val="hybridMultilevel"/>
    <w:tmpl w:val="259C1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FD1CEF"/>
    <w:multiLevelType w:val="hybridMultilevel"/>
    <w:tmpl w:val="455AF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957C2"/>
    <w:multiLevelType w:val="hybridMultilevel"/>
    <w:tmpl w:val="C8DE96B8"/>
    <w:lvl w:ilvl="0" w:tplc="12AEE606">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D13FDE"/>
    <w:multiLevelType w:val="hybridMultilevel"/>
    <w:tmpl w:val="6A9EC5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B3245"/>
    <w:multiLevelType w:val="hybridMultilevel"/>
    <w:tmpl w:val="8418F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904BE7"/>
    <w:multiLevelType w:val="hybridMultilevel"/>
    <w:tmpl w:val="281E7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DC3F03"/>
    <w:multiLevelType w:val="hybridMultilevel"/>
    <w:tmpl w:val="3B92E4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1"/>
  </w:num>
  <w:num w:numId="15">
    <w:abstractNumId w:val="13"/>
  </w:num>
  <w:num w:numId="16">
    <w:abstractNumId w:val="22"/>
  </w:num>
  <w:num w:numId="17">
    <w:abstractNumId w:val="17"/>
  </w:num>
  <w:num w:numId="18">
    <w:abstractNumId w:val="14"/>
  </w:num>
  <w:num w:numId="19">
    <w:abstractNumId w:val="10"/>
  </w:num>
  <w:num w:numId="20">
    <w:abstractNumId w:val="21"/>
  </w:num>
  <w:num w:numId="21">
    <w:abstractNumId w:val="16"/>
  </w:num>
  <w:num w:numId="22">
    <w:abstractNumId w:val="20"/>
  </w:num>
  <w:num w:numId="23">
    <w:abstractNumId w:val="18"/>
  </w:num>
  <w:num w:numId="24">
    <w:abstractNumId w:val="23"/>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60"/>
    <w:rsid w:val="00131860"/>
    <w:rsid w:val="00286DDC"/>
    <w:rsid w:val="00547421"/>
    <w:rsid w:val="00553031"/>
    <w:rsid w:val="006410AD"/>
    <w:rsid w:val="006E3576"/>
    <w:rsid w:val="00775E50"/>
    <w:rsid w:val="008C652B"/>
    <w:rsid w:val="008D19A5"/>
    <w:rsid w:val="00920FD3"/>
    <w:rsid w:val="00A7320A"/>
    <w:rsid w:val="00B35D1C"/>
    <w:rsid w:val="00B37341"/>
    <w:rsid w:val="00B51069"/>
    <w:rsid w:val="00B539F3"/>
    <w:rsid w:val="00B63649"/>
    <w:rsid w:val="00BA2F17"/>
    <w:rsid w:val="00BA6D99"/>
    <w:rsid w:val="00D114F5"/>
    <w:rsid w:val="00D36F5E"/>
    <w:rsid w:val="00D95B46"/>
    <w:rsid w:val="00E14AA8"/>
    <w:rsid w:val="00E20286"/>
    <w:rsid w:val="00EC51C7"/>
    <w:rsid w:val="00F9719F"/>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56C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131860"/>
    <w:pPr>
      <w:spacing w:line="240" w:lineRule="auto"/>
      <w:jc w:val="center"/>
      <w:outlineLvl w:val="2"/>
    </w:pPr>
    <w:rPr>
      <w:rFonts w:asciiTheme="majorHAnsi" w:eastAsiaTheme="majorEastAsia" w:hAnsiTheme="majorHAnsi" w:cstheme="majorBidi"/>
      <w:b/>
      <w:bCs/>
      <w:color w:val="FFFFFF" w:themeColor="background1"/>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1860"/>
    <w:rPr>
      <w:rFonts w:asciiTheme="majorHAnsi" w:eastAsiaTheme="majorEastAsia" w:hAnsiTheme="majorHAnsi" w:cstheme="majorBidi"/>
      <w:b/>
      <w:bCs/>
      <w:color w:val="FFFFFF" w:themeColor="background1"/>
      <w:sz w:val="22"/>
      <w:szCs w:val="22"/>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NormalWeb">
    <w:name w:val="Normal (Web)"/>
    <w:basedOn w:val="Normal"/>
    <w:uiPriority w:val="99"/>
    <w:unhideWhenUsed/>
    <w:rsid w:val="00131860"/>
    <w:pPr>
      <w:spacing w:before="100" w:beforeAutospacing="1" w:after="115" w:line="240" w:lineRule="auto"/>
    </w:pPr>
    <w:rPr>
      <w:rFonts w:ascii="Times New Roman" w:eastAsia="Times New Roman" w:hAnsi="Times New Roman" w:cs="Times New Roman"/>
      <w:sz w:val="24"/>
      <w:szCs w:val="24"/>
      <w:lang w:eastAsia="en-US"/>
    </w:rPr>
  </w:style>
  <w:style w:type="character" w:styleId="Hyperlink">
    <w:name w:val="Hyperlink"/>
    <w:rsid w:val="00EC51C7"/>
    <w:rPr>
      <w:color w:val="0000FF"/>
      <w:u w:val="single"/>
    </w:rPr>
  </w:style>
  <w:style w:type="paragraph" w:styleId="Header">
    <w:name w:val="header"/>
    <w:basedOn w:val="Normal"/>
    <w:link w:val="HeaderChar"/>
    <w:uiPriority w:val="99"/>
    <w:unhideWhenUsed/>
    <w:rsid w:val="00EC51C7"/>
    <w:pPr>
      <w:tabs>
        <w:tab w:val="center" w:pos="4680"/>
        <w:tab w:val="right" w:pos="9360"/>
      </w:tabs>
      <w:spacing w:line="240" w:lineRule="auto"/>
    </w:pPr>
  </w:style>
  <w:style w:type="character" w:customStyle="1" w:styleId="HeaderChar">
    <w:name w:val="Header Char"/>
    <w:basedOn w:val="DefaultParagraphFont"/>
    <w:link w:val="Header"/>
    <w:uiPriority w:val="99"/>
    <w:rsid w:val="00EC51C7"/>
  </w:style>
  <w:style w:type="paragraph" w:styleId="ListParagraph">
    <w:name w:val="List Paragraph"/>
    <w:basedOn w:val="Normal"/>
    <w:uiPriority w:val="34"/>
    <w:unhideWhenUsed/>
    <w:qFormat/>
    <w:rsid w:val="00A7320A"/>
    <w:pPr>
      <w:ind w:left="720"/>
      <w:contextualSpacing/>
    </w:pPr>
  </w:style>
  <w:style w:type="paragraph" w:styleId="BalloonText">
    <w:name w:val="Balloon Text"/>
    <w:basedOn w:val="Normal"/>
    <w:link w:val="BalloonTextChar"/>
    <w:uiPriority w:val="99"/>
    <w:semiHidden/>
    <w:unhideWhenUsed/>
    <w:rsid w:val="006410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1735">
      <w:bodyDiv w:val="1"/>
      <w:marLeft w:val="0"/>
      <w:marRight w:val="0"/>
      <w:marTop w:val="0"/>
      <w:marBottom w:val="0"/>
      <w:divBdr>
        <w:top w:val="none" w:sz="0" w:space="0" w:color="auto"/>
        <w:left w:val="none" w:sz="0" w:space="0" w:color="auto"/>
        <w:bottom w:val="none" w:sz="0" w:space="0" w:color="auto"/>
        <w:right w:val="none" w:sz="0" w:space="0" w:color="auto"/>
      </w:divBdr>
    </w:div>
    <w:div w:id="359550431">
      <w:bodyDiv w:val="1"/>
      <w:marLeft w:val="0"/>
      <w:marRight w:val="0"/>
      <w:marTop w:val="0"/>
      <w:marBottom w:val="0"/>
      <w:divBdr>
        <w:top w:val="none" w:sz="0" w:space="0" w:color="auto"/>
        <w:left w:val="none" w:sz="0" w:space="0" w:color="auto"/>
        <w:bottom w:val="none" w:sz="0" w:space="0" w:color="auto"/>
        <w:right w:val="none" w:sz="0" w:space="0" w:color="auto"/>
      </w:divBdr>
    </w:div>
    <w:div w:id="1013994408">
      <w:bodyDiv w:val="1"/>
      <w:marLeft w:val="0"/>
      <w:marRight w:val="0"/>
      <w:marTop w:val="0"/>
      <w:marBottom w:val="0"/>
      <w:divBdr>
        <w:top w:val="none" w:sz="0" w:space="0" w:color="auto"/>
        <w:left w:val="none" w:sz="0" w:space="0" w:color="auto"/>
        <w:bottom w:val="none" w:sz="0" w:space="0" w:color="auto"/>
        <w:right w:val="none" w:sz="0" w:space="0" w:color="auto"/>
      </w:divBdr>
    </w:div>
    <w:div w:id="126467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Request form for approval to hire</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2025-08-06T22:45:00Z</dcterms:created>
  <dcterms:modified xsi:type="dcterms:W3CDTF">2025-08-06T23:20:00Z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ies>
</file>